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6A7" w:rsidRPr="00945982" w:rsidRDefault="003526A7" w:rsidP="00575F01">
      <w:pPr>
        <w:jc w:val="center"/>
        <w:rPr>
          <w:b/>
        </w:rPr>
      </w:pPr>
    </w:p>
    <w:p w:rsidR="00575F01" w:rsidRPr="00945982" w:rsidRDefault="00575F01" w:rsidP="00575F01">
      <w:pPr>
        <w:jc w:val="center"/>
        <w:rPr>
          <w:b/>
        </w:rPr>
      </w:pPr>
      <w:r w:rsidRPr="00945982">
        <w:rPr>
          <w:b/>
        </w:rPr>
        <w:t>ПЕРЕЧЕНЬ</w:t>
      </w:r>
      <w:r w:rsidRPr="00945982">
        <w:rPr>
          <w:b/>
        </w:rPr>
        <w:br/>
        <w:t>процедур, входящих в стоимость путевки 14 дней</w:t>
      </w:r>
      <w:r w:rsidRPr="00945982">
        <w:rPr>
          <w:b/>
        </w:rPr>
        <w:br/>
        <w:t>санаторий-профилакторий «Зелёный мыс»  с 01.01.2017</w:t>
      </w:r>
    </w:p>
    <w:p w:rsidR="00575F01" w:rsidRPr="00945982" w:rsidRDefault="00575F01" w:rsidP="00575F01">
      <w:pPr>
        <w:jc w:val="center"/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5760"/>
        <w:gridCol w:w="3060"/>
      </w:tblGrid>
      <w:tr w:rsidR="00575F01" w:rsidRPr="00945982" w:rsidTr="00907DD7">
        <w:tc>
          <w:tcPr>
            <w:tcW w:w="828" w:type="dxa"/>
            <w:shd w:val="clear" w:color="auto" w:fill="auto"/>
          </w:tcPr>
          <w:p w:rsidR="00575F01" w:rsidRPr="00945982" w:rsidRDefault="00575F01" w:rsidP="00907DD7">
            <w:pPr>
              <w:jc w:val="center"/>
              <w:rPr>
                <w:b/>
              </w:rPr>
            </w:pPr>
            <w:r w:rsidRPr="00945982">
              <w:rPr>
                <w:b/>
              </w:rPr>
              <w:t>№ п/п</w:t>
            </w:r>
          </w:p>
        </w:tc>
        <w:tc>
          <w:tcPr>
            <w:tcW w:w="5760" w:type="dxa"/>
            <w:shd w:val="clear" w:color="auto" w:fill="auto"/>
          </w:tcPr>
          <w:p w:rsidR="00575F01" w:rsidRPr="00945982" w:rsidRDefault="00575F01" w:rsidP="00907DD7">
            <w:pPr>
              <w:jc w:val="center"/>
              <w:rPr>
                <w:b/>
              </w:rPr>
            </w:pPr>
            <w:r w:rsidRPr="00945982">
              <w:rPr>
                <w:b/>
              </w:rPr>
              <w:t>Наименование</w:t>
            </w:r>
          </w:p>
        </w:tc>
        <w:tc>
          <w:tcPr>
            <w:tcW w:w="3060" w:type="dxa"/>
            <w:shd w:val="clear" w:color="auto" w:fill="auto"/>
          </w:tcPr>
          <w:p w:rsidR="00575F01" w:rsidRPr="00945982" w:rsidRDefault="00575F01" w:rsidP="00907DD7">
            <w:pPr>
              <w:jc w:val="center"/>
              <w:rPr>
                <w:b/>
              </w:rPr>
            </w:pPr>
            <w:r w:rsidRPr="00945982">
              <w:rPr>
                <w:b/>
              </w:rPr>
              <w:t>Примечание</w:t>
            </w:r>
          </w:p>
        </w:tc>
      </w:tr>
      <w:tr w:rsidR="00575F01" w:rsidRPr="00945982" w:rsidTr="00907DD7">
        <w:tc>
          <w:tcPr>
            <w:tcW w:w="828" w:type="dxa"/>
            <w:shd w:val="clear" w:color="auto" w:fill="auto"/>
          </w:tcPr>
          <w:p w:rsidR="00575F01" w:rsidRPr="00945982" w:rsidRDefault="00575F01" w:rsidP="00907DD7">
            <w:pPr>
              <w:jc w:val="right"/>
            </w:pPr>
            <w:r w:rsidRPr="00945982">
              <w:t>1</w:t>
            </w:r>
          </w:p>
        </w:tc>
        <w:tc>
          <w:tcPr>
            <w:tcW w:w="5760" w:type="dxa"/>
            <w:shd w:val="clear" w:color="auto" w:fill="auto"/>
          </w:tcPr>
          <w:p w:rsidR="00575F01" w:rsidRPr="00945982" w:rsidRDefault="00575F01" w:rsidP="00907DD7">
            <w:proofErr w:type="spellStart"/>
            <w:r w:rsidRPr="00945982">
              <w:t>Электросветолечение</w:t>
            </w:r>
            <w:proofErr w:type="spellEnd"/>
            <w:r w:rsidRPr="00945982">
              <w:t xml:space="preserve"> до 10 процедур</w:t>
            </w:r>
          </w:p>
        </w:tc>
        <w:tc>
          <w:tcPr>
            <w:tcW w:w="3060" w:type="dxa"/>
            <w:shd w:val="clear" w:color="auto" w:fill="auto"/>
          </w:tcPr>
          <w:p w:rsidR="00575F01" w:rsidRPr="00945982" w:rsidRDefault="00575F01" w:rsidP="00907DD7">
            <w:r w:rsidRPr="00945982">
              <w:t xml:space="preserve">Солярий, внутривенное лазерное облучение крови – платно </w:t>
            </w:r>
          </w:p>
        </w:tc>
      </w:tr>
      <w:tr w:rsidR="00575F01" w:rsidRPr="00945982" w:rsidTr="00907DD7">
        <w:tc>
          <w:tcPr>
            <w:tcW w:w="828" w:type="dxa"/>
            <w:shd w:val="clear" w:color="auto" w:fill="auto"/>
          </w:tcPr>
          <w:p w:rsidR="00575F01" w:rsidRPr="00945982" w:rsidRDefault="00575F01" w:rsidP="00907DD7">
            <w:pPr>
              <w:jc w:val="right"/>
              <w:rPr>
                <w:lang w:val="en-US"/>
              </w:rPr>
            </w:pPr>
            <w:r w:rsidRPr="00945982">
              <w:rPr>
                <w:lang w:val="en-US"/>
              </w:rPr>
              <w:t>2</w:t>
            </w:r>
          </w:p>
        </w:tc>
        <w:tc>
          <w:tcPr>
            <w:tcW w:w="5760" w:type="dxa"/>
            <w:shd w:val="clear" w:color="auto" w:fill="auto"/>
          </w:tcPr>
          <w:p w:rsidR="00575F01" w:rsidRPr="00945982" w:rsidRDefault="00575F01" w:rsidP="00907DD7">
            <w:r w:rsidRPr="00945982">
              <w:t>Водолечение  до 10процедур</w:t>
            </w:r>
          </w:p>
        </w:tc>
        <w:tc>
          <w:tcPr>
            <w:tcW w:w="3060" w:type="dxa"/>
            <w:shd w:val="clear" w:color="auto" w:fill="auto"/>
          </w:tcPr>
          <w:p w:rsidR="00575F01" w:rsidRPr="00945982" w:rsidRDefault="00575F01" w:rsidP="00907DD7">
            <w:r w:rsidRPr="00945982">
              <w:t>Мониторное очищение кишечника - платно</w:t>
            </w:r>
          </w:p>
        </w:tc>
      </w:tr>
      <w:tr w:rsidR="00575F01" w:rsidRPr="00945982" w:rsidTr="00907DD7">
        <w:tc>
          <w:tcPr>
            <w:tcW w:w="828" w:type="dxa"/>
            <w:shd w:val="clear" w:color="auto" w:fill="auto"/>
          </w:tcPr>
          <w:p w:rsidR="00575F01" w:rsidRPr="00945982" w:rsidRDefault="00575F01" w:rsidP="00907DD7">
            <w:pPr>
              <w:jc w:val="right"/>
              <w:rPr>
                <w:lang w:val="en-US"/>
              </w:rPr>
            </w:pPr>
            <w:r w:rsidRPr="00945982">
              <w:rPr>
                <w:lang w:val="en-US"/>
              </w:rPr>
              <w:t>3</w:t>
            </w:r>
          </w:p>
        </w:tc>
        <w:tc>
          <w:tcPr>
            <w:tcW w:w="5760" w:type="dxa"/>
            <w:shd w:val="clear" w:color="auto" w:fill="auto"/>
          </w:tcPr>
          <w:p w:rsidR="00575F01" w:rsidRPr="00945982" w:rsidRDefault="00575F01" w:rsidP="00907DD7">
            <w:r w:rsidRPr="00945982">
              <w:t>Сухие углекислые ванны до 7 процедур</w:t>
            </w:r>
          </w:p>
        </w:tc>
        <w:tc>
          <w:tcPr>
            <w:tcW w:w="3060" w:type="dxa"/>
            <w:shd w:val="clear" w:color="auto" w:fill="auto"/>
          </w:tcPr>
          <w:p w:rsidR="00575F01" w:rsidRPr="00945982" w:rsidRDefault="00575F01" w:rsidP="00907DD7"/>
        </w:tc>
      </w:tr>
      <w:tr w:rsidR="00575F01" w:rsidRPr="00945982" w:rsidTr="00907DD7">
        <w:tc>
          <w:tcPr>
            <w:tcW w:w="828" w:type="dxa"/>
            <w:shd w:val="clear" w:color="auto" w:fill="auto"/>
          </w:tcPr>
          <w:p w:rsidR="00575F01" w:rsidRPr="00945982" w:rsidRDefault="00575F01" w:rsidP="00907DD7">
            <w:pPr>
              <w:jc w:val="right"/>
              <w:rPr>
                <w:lang w:val="en-US"/>
              </w:rPr>
            </w:pPr>
            <w:r w:rsidRPr="00945982">
              <w:rPr>
                <w:lang w:val="en-US"/>
              </w:rPr>
              <w:t>4</w:t>
            </w:r>
          </w:p>
        </w:tc>
        <w:tc>
          <w:tcPr>
            <w:tcW w:w="5760" w:type="dxa"/>
            <w:shd w:val="clear" w:color="auto" w:fill="auto"/>
          </w:tcPr>
          <w:p w:rsidR="00575F01" w:rsidRPr="00945982" w:rsidRDefault="00575F01" w:rsidP="00907DD7">
            <w:r w:rsidRPr="00945982">
              <w:t>Массаж (ручной, подводный) – 1 вид 7 процедур</w:t>
            </w:r>
          </w:p>
        </w:tc>
        <w:tc>
          <w:tcPr>
            <w:tcW w:w="3060" w:type="dxa"/>
            <w:shd w:val="clear" w:color="auto" w:fill="auto"/>
          </w:tcPr>
          <w:p w:rsidR="00575F01" w:rsidRPr="00945982" w:rsidRDefault="00575F01" w:rsidP="00907DD7">
            <w:r w:rsidRPr="00945982">
              <w:t>Подводный массаж ванны 206, 208 бесплатно, 207 – на платной основе</w:t>
            </w:r>
          </w:p>
        </w:tc>
      </w:tr>
      <w:tr w:rsidR="00575F01" w:rsidRPr="00945982" w:rsidTr="00907DD7">
        <w:tc>
          <w:tcPr>
            <w:tcW w:w="828" w:type="dxa"/>
            <w:shd w:val="clear" w:color="auto" w:fill="auto"/>
          </w:tcPr>
          <w:p w:rsidR="00575F01" w:rsidRPr="00945982" w:rsidRDefault="00575F01" w:rsidP="00907DD7">
            <w:pPr>
              <w:jc w:val="right"/>
              <w:rPr>
                <w:lang w:val="en-US"/>
              </w:rPr>
            </w:pPr>
            <w:r w:rsidRPr="00945982">
              <w:rPr>
                <w:lang w:val="en-US"/>
              </w:rPr>
              <w:t>5</w:t>
            </w:r>
          </w:p>
        </w:tc>
        <w:tc>
          <w:tcPr>
            <w:tcW w:w="5760" w:type="dxa"/>
            <w:shd w:val="clear" w:color="auto" w:fill="auto"/>
          </w:tcPr>
          <w:p w:rsidR="00575F01" w:rsidRPr="00945982" w:rsidRDefault="00575F01" w:rsidP="00907DD7">
            <w:r w:rsidRPr="00945982">
              <w:t>Лечебная физкультура и механотерапия до 10 процедур</w:t>
            </w:r>
          </w:p>
        </w:tc>
        <w:tc>
          <w:tcPr>
            <w:tcW w:w="3060" w:type="dxa"/>
            <w:shd w:val="clear" w:color="auto" w:fill="auto"/>
          </w:tcPr>
          <w:p w:rsidR="00575F01" w:rsidRPr="00945982" w:rsidRDefault="00575F01" w:rsidP="00907DD7"/>
        </w:tc>
      </w:tr>
      <w:tr w:rsidR="00575F01" w:rsidRPr="00945982" w:rsidTr="00907DD7">
        <w:tc>
          <w:tcPr>
            <w:tcW w:w="828" w:type="dxa"/>
            <w:shd w:val="clear" w:color="auto" w:fill="auto"/>
          </w:tcPr>
          <w:p w:rsidR="00575F01" w:rsidRPr="00945982" w:rsidRDefault="00575F01" w:rsidP="00907DD7">
            <w:pPr>
              <w:jc w:val="right"/>
              <w:rPr>
                <w:lang w:val="en-US"/>
              </w:rPr>
            </w:pPr>
            <w:r w:rsidRPr="00945982">
              <w:rPr>
                <w:lang w:val="en-US"/>
              </w:rPr>
              <w:t>6</w:t>
            </w:r>
          </w:p>
        </w:tc>
        <w:tc>
          <w:tcPr>
            <w:tcW w:w="5760" w:type="dxa"/>
            <w:shd w:val="clear" w:color="auto" w:fill="auto"/>
          </w:tcPr>
          <w:p w:rsidR="00575F01" w:rsidRPr="00945982" w:rsidRDefault="00575F01" w:rsidP="00907DD7">
            <w:r w:rsidRPr="00945982">
              <w:t xml:space="preserve">Теплолечение (грязелечение, </w:t>
            </w:r>
            <w:proofErr w:type="spellStart"/>
            <w:r w:rsidRPr="00945982">
              <w:t>озокеритолечение</w:t>
            </w:r>
            <w:proofErr w:type="spellEnd"/>
            <w:r w:rsidRPr="00945982">
              <w:t>) – по показаниям – до 7 процедур</w:t>
            </w:r>
          </w:p>
        </w:tc>
        <w:tc>
          <w:tcPr>
            <w:tcW w:w="3060" w:type="dxa"/>
            <w:shd w:val="clear" w:color="auto" w:fill="auto"/>
          </w:tcPr>
          <w:p w:rsidR="00575F01" w:rsidRPr="00945982" w:rsidRDefault="00575F01" w:rsidP="00907DD7"/>
        </w:tc>
      </w:tr>
      <w:tr w:rsidR="00575F01" w:rsidRPr="00945982" w:rsidTr="00907DD7">
        <w:tc>
          <w:tcPr>
            <w:tcW w:w="828" w:type="dxa"/>
            <w:shd w:val="clear" w:color="auto" w:fill="auto"/>
          </w:tcPr>
          <w:p w:rsidR="00575F01" w:rsidRPr="00945982" w:rsidRDefault="00575F01" w:rsidP="00907DD7">
            <w:pPr>
              <w:jc w:val="right"/>
              <w:rPr>
                <w:lang w:val="en-US"/>
              </w:rPr>
            </w:pPr>
            <w:r w:rsidRPr="00945982">
              <w:rPr>
                <w:lang w:val="en-US"/>
              </w:rPr>
              <w:t>7</w:t>
            </w:r>
          </w:p>
        </w:tc>
        <w:tc>
          <w:tcPr>
            <w:tcW w:w="5760" w:type="dxa"/>
            <w:shd w:val="clear" w:color="auto" w:fill="auto"/>
          </w:tcPr>
          <w:p w:rsidR="00575F01" w:rsidRPr="00945982" w:rsidRDefault="00575F01" w:rsidP="00907DD7">
            <w:r w:rsidRPr="00945982">
              <w:t xml:space="preserve">Фитотерапия - 10, кислородный коктейль – 5 </w:t>
            </w:r>
          </w:p>
        </w:tc>
        <w:tc>
          <w:tcPr>
            <w:tcW w:w="3060" w:type="dxa"/>
            <w:shd w:val="clear" w:color="auto" w:fill="auto"/>
          </w:tcPr>
          <w:p w:rsidR="00575F01" w:rsidRPr="00945982" w:rsidRDefault="00575F01" w:rsidP="00907DD7"/>
        </w:tc>
      </w:tr>
      <w:tr w:rsidR="00575F01" w:rsidRPr="00945982" w:rsidTr="00907DD7">
        <w:tc>
          <w:tcPr>
            <w:tcW w:w="828" w:type="dxa"/>
            <w:shd w:val="clear" w:color="auto" w:fill="auto"/>
          </w:tcPr>
          <w:p w:rsidR="00575F01" w:rsidRPr="00945982" w:rsidRDefault="00575F01" w:rsidP="00907DD7">
            <w:pPr>
              <w:jc w:val="right"/>
              <w:rPr>
                <w:lang w:val="en-US"/>
              </w:rPr>
            </w:pPr>
            <w:r w:rsidRPr="00945982">
              <w:rPr>
                <w:lang w:val="en-US"/>
              </w:rPr>
              <w:t>8</w:t>
            </w:r>
          </w:p>
        </w:tc>
        <w:tc>
          <w:tcPr>
            <w:tcW w:w="5760" w:type="dxa"/>
            <w:shd w:val="clear" w:color="auto" w:fill="auto"/>
          </w:tcPr>
          <w:p w:rsidR="00575F01" w:rsidRPr="00945982" w:rsidRDefault="00575F01" w:rsidP="00907DD7">
            <w:r w:rsidRPr="00945982">
              <w:t>Медикаментозное лечение – по показаниям</w:t>
            </w:r>
          </w:p>
        </w:tc>
        <w:tc>
          <w:tcPr>
            <w:tcW w:w="3060" w:type="dxa"/>
            <w:shd w:val="clear" w:color="auto" w:fill="auto"/>
          </w:tcPr>
          <w:p w:rsidR="00575F01" w:rsidRPr="00945982" w:rsidRDefault="00575F01" w:rsidP="00907DD7">
            <w:r w:rsidRPr="00945982">
              <w:t xml:space="preserve">Внутривенное капельное введение лекарственных препаратов – платно </w:t>
            </w:r>
          </w:p>
        </w:tc>
      </w:tr>
      <w:tr w:rsidR="00575F01" w:rsidRPr="00945982" w:rsidTr="00907DD7">
        <w:tc>
          <w:tcPr>
            <w:tcW w:w="828" w:type="dxa"/>
            <w:shd w:val="clear" w:color="auto" w:fill="auto"/>
          </w:tcPr>
          <w:p w:rsidR="00575F01" w:rsidRPr="00945982" w:rsidRDefault="00575F01" w:rsidP="00907DD7">
            <w:pPr>
              <w:jc w:val="right"/>
              <w:rPr>
                <w:lang w:val="en-US"/>
              </w:rPr>
            </w:pPr>
            <w:r w:rsidRPr="00945982">
              <w:rPr>
                <w:lang w:val="en-US"/>
              </w:rPr>
              <w:t>9</w:t>
            </w:r>
          </w:p>
        </w:tc>
        <w:tc>
          <w:tcPr>
            <w:tcW w:w="5760" w:type="dxa"/>
            <w:shd w:val="clear" w:color="auto" w:fill="auto"/>
          </w:tcPr>
          <w:p w:rsidR="00575F01" w:rsidRPr="00945982" w:rsidRDefault="00575F01" w:rsidP="00907DD7">
            <w:r w:rsidRPr="00945982">
              <w:t xml:space="preserve">По показаниям – аэроионотерапия (ингаляция, </w:t>
            </w:r>
            <w:proofErr w:type="spellStart"/>
            <w:r w:rsidRPr="00945982">
              <w:t>галокамера</w:t>
            </w:r>
            <w:proofErr w:type="spellEnd"/>
            <w:r w:rsidRPr="00945982">
              <w:t xml:space="preserve">), </w:t>
            </w:r>
            <w:proofErr w:type="spellStart"/>
            <w:r w:rsidRPr="00945982">
              <w:t>гипокситерапия</w:t>
            </w:r>
            <w:proofErr w:type="spellEnd"/>
          </w:p>
        </w:tc>
        <w:tc>
          <w:tcPr>
            <w:tcW w:w="3060" w:type="dxa"/>
            <w:shd w:val="clear" w:color="auto" w:fill="auto"/>
          </w:tcPr>
          <w:p w:rsidR="00575F01" w:rsidRPr="00945982" w:rsidRDefault="00575F01" w:rsidP="00907DD7"/>
        </w:tc>
      </w:tr>
      <w:tr w:rsidR="00575F01" w:rsidRPr="00945982" w:rsidTr="00907DD7">
        <w:tc>
          <w:tcPr>
            <w:tcW w:w="828" w:type="dxa"/>
            <w:shd w:val="clear" w:color="auto" w:fill="auto"/>
          </w:tcPr>
          <w:p w:rsidR="00575F01" w:rsidRPr="00945982" w:rsidRDefault="00575F01" w:rsidP="00907DD7">
            <w:pPr>
              <w:jc w:val="right"/>
            </w:pPr>
            <w:r w:rsidRPr="00945982">
              <w:t>10</w:t>
            </w:r>
          </w:p>
        </w:tc>
        <w:tc>
          <w:tcPr>
            <w:tcW w:w="5760" w:type="dxa"/>
            <w:shd w:val="clear" w:color="auto" w:fill="auto"/>
          </w:tcPr>
          <w:p w:rsidR="00575F01" w:rsidRPr="00945982" w:rsidRDefault="00575F01" w:rsidP="00907DD7">
            <w:r w:rsidRPr="00945982">
              <w:t>Приме врача ординатора (3, в том числе – 1 при поступлении)</w:t>
            </w:r>
          </w:p>
        </w:tc>
        <w:tc>
          <w:tcPr>
            <w:tcW w:w="3060" w:type="dxa"/>
            <w:shd w:val="clear" w:color="auto" w:fill="auto"/>
          </w:tcPr>
          <w:p w:rsidR="00575F01" w:rsidRPr="00945982" w:rsidRDefault="00575F01" w:rsidP="00907DD7">
            <w:r w:rsidRPr="00945982">
              <w:t>Прием врача санатория-профилактория при отсутствии санаторно-курортной карты – платно</w:t>
            </w:r>
          </w:p>
        </w:tc>
      </w:tr>
    </w:tbl>
    <w:p w:rsidR="00575F01" w:rsidRPr="00945982" w:rsidRDefault="00575F01" w:rsidP="00575F01"/>
    <w:p w:rsidR="00575F01" w:rsidRPr="00945982" w:rsidRDefault="00575F01" w:rsidP="00575F01"/>
    <w:p w:rsidR="00575F01" w:rsidRPr="00945982" w:rsidRDefault="00575F01" w:rsidP="00575F01">
      <w:pPr>
        <w:rPr>
          <w:b/>
        </w:rPr>
      </w:pPr>
    </w:p>
    <w:p w:rsidR="00575F01" w:rsidRPr="00945982" w:rsidRDefault="00575F01" w:rsidP="00575F01">
      <w:pPr>
        <w:jc w:val="center"/>
        <w:rPr>
          <w:b/>
        </w:rPr>
      </w:pPr>
      <w:r w:rsidRPr="00945982">
        <w:rPr>
          <w:b/>
        </w:rPr>
        <w:t>ПЕРЕЧЕНЬ</w:t>
      </w:r>
      <w:r w:rsidRPr="00945982">
        <w:rPr>
          <w:b/>
        </w:rPr>
        <w:br/>
        <w:t>процедур, не входящих в стоимость путевки</w:t>
      </w:r>
    </w:p>
    <w:p w:rsidR="00575F01" w:rsidRPr="00945982" w:rsidRDefault="00575F01" w:rsidP="00575F01">
      <w:pPr>
        <w:jc w:val="center"/>
      </w:pPr>
    </w:p>
    <w:p w:rsidR="00575F01" w:rsidRPr="00945982" w:rsidRDefault="00575F01" w:rsidP="007A6EBC">
      <w:pPr>
        <w:pStyle w:val="a3"/>
        <w:numPr>
          <w:ilvl w:val="0"/>
          <w:numId w:val="2"/>
        </w:numPr>
        <w:ind w:left="360"/>
      </w:pPr>
      <w:r w:rsidRPr="00945982">
        <w:t>Стоматологическое лечение</w:t>
      </w:r>
    </w:p>
    <w:p w:rsidR="00575F01" w:rsidRPr="00945982" w:rsidRDefault="00575F01" w:rsidP="007A6EBC">
      <w:pPr>
        <w:pStyle w:val="a3"/>
        <w:numPr>
          <w:ilvl w:val="0"/>
          <w:numId w:val="2"/>
        </w:numPr>
        <w:ind w:left="360"/>
      </w:pPr>
      <w:r w:rsidRPr="00945982">
        <w:t>Мониторное очищение кишечника</w:t>
      </w:r>
      <w:bookmarkStart w:id="0" w:name="_GoBack"/>
      <w:bookmarkEnd w:id="0"/>
    </w:p>
    <w:p w:rsidR="00575F01" w:rsidRPr="00945982" w:rsidRDefault="00575F01" w:rsidP="007A6EBC">
      <w:pPr>
        <w:pStyle w:val="a3"/>
        <w:numPr>
          <w:ilvl w:val="0"/>
          <w:numId w:val="2"/>
        </w:numPr>
        <w:ind w:left="360"/>
      </w:pPr>
      <w:r w:rsidRPr="00945982">
        <w:t>ЭМС-терапия</w:t>
      </w:r>
    </w:p>
    <w:p w:rsidR="00575F01" w:rsidRPr="00945982" w:rsidRDefault="00575F01" w:rsidP="007A6EBC">
      <w:pPr>
        <w:pStyle w:val="a3"/>
        <w:numPr>
          <w:ilvl w:val="0"/>
          <w:numId w:val="2"/>
        </w:numPr>
        <w:ind w:left="360"/>
      </w:pPr>
      <w:proofErr w:type="spellStart"/>
      <w:r w:rsidRPr="00945982">
        <w:t>Плазмолифтинг</w:t>
      </w:r>
      <w:proofErr w:type="spellEnd"/>
    </w:p>
    <w:p w:rsidR="00575F01" w:rsidRPr="00945982" w:rsidRDefault="00575F01" w:rsidP="007A6EBC">
      <w:pPr>
        <w:pStyle w:val="a3"/>
        <w:numPr>
          <w:ilvl w:val="0"/>
          <w:numId w:val="2"/>
        </w:numPr>
        <w:ind w:left="360"/>
      </w:pPr>
      <w:proofErr w:type="spellStart"/>
      <w:r w:rsidRPr="00945982">
        <w:t>Озонотерапия</w:t>
      </w:r>
      <w:proofErr w:type="spellEnd"/>
    </w:p>
    <w:p w:rsidR="007A6EBC" w:rsidRPr="00945982" w:rsidRDefault="007A6EBC" w:rsidP="007A6EBC">
      <w:pPr>
        <w:pStyle w:val="a3"/>
        <w:numPr>
          <w:ilvl w:val="0"/>
          <w:numId w:val="2"/>
        </w:numPr>
        <w:ind w:left="360"/>
      </w:pPr>
      <w:proofErr w:type="spellStart"/>
      <w:r w:rsidRPr="00945982">
        <w:t>Слинг</w:t>
      </w:r>
      <w:proofErr w:type="spellEnd"/>
      <w:r w:rsidRPr="00945982">
        <w:t>-терапия</w:t>
      </w:r>
    </w:p>
    <w:p w:rsidR="00575F01" w:rsidRPr="00945982" w:rsidRDefault="00575F01" w:rsidP="007A6EBC">
      <w:pPr>
        <w:pStyle w:val="a3"/>
        <w:numPr>
          <w:ilvl w:val="0"/>
          <w:numId w:val="2"/>
        </w:numPr>
        <w:ind w:left="360"/>
      </w:pPr>
      <w:r w:rsidRPr="00945982">
        <w:t>Внутривенное капельное введение лекарственных препаратов</w:t>
      </w:r>
    </w:p>
    <w:p w:rsidR="00575F01" w:rsidRPr="00945982" w:rsidRDefault="00575F01" w:rsidP="007A6EBC">
      <w:pPr>
        <w:pStyle w:val="a3"/>
        <w:numPr>
          <w:ilvl w:val="0"/>
          <w:numId w:val="2"/>
        </w:numPr>
        <w:ind w:left="360"/>
      </w:pPr>
      <w:r w:rsidRPr="00945982">
        <w:t>Внутривенное облучение крови (лазерное, ультрафиолетовое)</w:t>
      </w:r>
    </w:p>
    <w:p w:rsidR="00575F01" w:rsidRPr="00945982" w:rsidRDefault="00575F01" w:rsidP="007A6EBC">
      <w:pPr>
        <w:pStyle w:val="a3"/>
        <w:numPr>
          <w:ilvl w:val="0"/>
          <w:numId w:val="2"/>
        </w:numPr>
        <w:ind w:left="360"/>
      </w:pPr>
      <w:r w:rsidRPr="00945982">
        <w:t xml:space="preserve">Подводный массаж на ванне, оборудованной </w:t>
      </w:r>
      <w:proofErr w:type="spellStart"/>
      <w:r w:rsidRPr="00945982">
        <w:t>тангентером</w:t>
      </w:r>
      <w:proofErr w:type="spellEnd"/>
    </w:p>
    <w:p w:rsidR="00575F01" w:rsidRPr="00945982" w:rsidRDefault="00575F01" w:rsidP="007A6EBC">
      <w:pPr>
        <w:pStyle w:val="a3"/>
        <w:numPr>
          <w:ilvl w:val="0"/>
          <w:numId w:val="2"/>
        </w:numPr>
        <w:ind w:left="360"/>
      </w:pPr>
      <w:r w:rsidRPr="00945982">
        <w:t xml:space="preserve">Все остальные процедуры сверх норматива, </w:t>
      </w:r>
      <w:proofErr w:type="gramStart"/>
      <w:r w:rsidRPr="00945982">
        <w:t>определённого  перечнем</w:t>
      </w:r>
      <w:proofErr w:type="gramEnd"/>
      <w:r w:rsidRPr="00945982">
        <w:t xml:space="preserve"> процедур, входящих в стоимость путевки</w:t>
      </w:r>
    </w:p>
    <w:p w:rsidR="00575F01" w:rsidRPr="00945982" w:rsidRDefault="00575F01" w:rsidP="007A6EBC"/>
    <w:sectPr w:rsidR="00575F01" w:rsidRPr="00945982" w:rsidSect="00945982">
      <w:pgSz w:w="11906" w:h="16838"/>
      <w:pgMar w:top="1134" w:right="850" w:bottom="1134" w:left="1701" w:header="708" w:footer="708" w:gutter="0"/>
      <w:pgBorders w:offsetFrom="page">
        <w:top w:val="thickThinMediumGap" w:sz="24" w:space="24" w:color="auto"/>
        <w:left w:val="thickThin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E1D57"/>
    <w:multiLevelType w:val="hybridMultilevel"/>
    <w:tmpl w:val="9DE85B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6AC1A9A"/>
    <w:multiLevelType w:val="hybridMultilevel"/>
    <w:tmpl w:val="B61A9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F01"/>
    <w:rsid w:val="00291B29"/>
    <w:rsid w:val="003526A7"/>
    <w:rsid w:val="00575F01"/>
    <w:rsid w:val="006B639C"/>
    <w:rsid w:val="007A6EBC"/>
    <w:rsid w:val="00945982"/>
    <w:rsid w:val="00BF6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007ED8-B7D0-46AA-A28C-5FBA395D8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F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5F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335F03-90E0-40E4-AD9D-E6CDD3A20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KGOK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Maksim.Barkhatov@evraz.com</dc:creator>
  <cp:keywords/>
  <dc:description/>
  <cp:lastModifiedBy>Ilona.Garder@evraz.com</cp:lastModifiedBy>
  <cp:revision>3</cp:revision>
  <dcterms:created xsi:type="dcterms:W3CDTF">2018-02-09T04:27:00Z</dcterms:created>
  <dcterms:modified xsi:type="dcterms:W3CDTF">2021-06-26T07:56:00Z</dcterms:modified>
</cp:coreProperties>
</file>