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F2" w:rsidRDefault="00941E27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Передвижение в условиях недостаточной видимости</w:t>
      </w:r>
    </w:p>
    <w:p w:rsidR="00B801F2" w:rsidRDefault="00B801F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801F2" w:rsidRDefault="00941E27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Согласно Правилам дорожного движения Российской Федерации </w:t>
      </w:r>
      <w:r>
        <w:rPr>
          <w:rStyle w:val="HTML"/>
          <w:rFonts w:ascii="Liberation Serif" w:hAnsi="Liberation Serif" w:cs="Liberation Serif"/>
          <w:b/>
          <w:bCs/>
          <w:color w:val="333333"/>
          <w:sz w:val="24"/>
          <w:szCs w:val="24"/>
          <w:shd w:val="clear" w:color="auto" w:fill="FFFFFF"/>
        </w:rPr>
        <w:t>"Недостаточная видимость"</w:t>
      </w:r>
      <w:r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> - видимость дороги менее 300 м в условиях тумана, дождя, снегопада и тому подобного, а также в сумерки.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Водитель перед тем, как отправиться в дорогу предварительно должен оценить ряд важных составляющих: свое психологическое состояние, техническое состояние транспортного средства, погодные и климатические условия на пути движения, детально спланировать свой маршрут, ознакомившись с критичными местами, предусмотреть запас времени на случай непредвиденных ситуаций в пути.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Одной из самых значительных составляющих на дороге, оказывающих существенное влияние на уровень безопасности дорожного движения, являются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погодно</w:t>
      </w:r>
      <w:proofErr w:type="spellEnd"/>
      <w:r>
        <w:rPr>
          <w:rFonts w:ascii="Liberation Serif" w:hAnsi="Liberation Serif" w:cs="Liberation Serif"/>
          <w:sz w:val="24"/>
          <w:szCs w:val="24"/>
        </w:rPr>
        <w:t>-климатические условия.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Можно выделить ряд характерных условий, требующих от водителя повышенного внимания и концентрации при управлении транспортных средством, на которые стоит обратить особое внимание – это управление в сумерках, в условиях тумана, во время дождя и снегопада. </w:t>
      </w:r>
    </w:p>
    <w:p w:rsidR="00B801F2" w:rsidRDefault="00B801F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Сумерки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Расстояние видимости на дороге играет важную роль, так как более девяноста процентов информации о дорожной ситуации водитель получает при помощи органов зрения. Человеческий глаз устроен так, что ему необходимо привыкнуть к темноте. Вдобавок стоит отметить, что ночное зрение у ряда водителей, значительно хуже дневного. </w:t>
      </w:r>
    </w:p>
    <w:p w:rsidR="00B801F2" w:rsidRDefault="00941E27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4"/>
          <w:szCs w:val="24"/>
        </w:rPr>
        <w:t>Также не стоит забывать про такое понятие, как «куриная слепота»</w:t>
      </w:r>
      <w:r>
        <w:rPr>
          <w:rFonts w:ascii="Arial" w:hAnsi="Arial" w:cs="Arial"/>
          <w:color w:val="202124"/>
          <w:shd w:val="clear" w:color="auto" w:fill="FFFFFF"/>
        </w:rPr>
        <w:t xml:space="preserve"> – </w:t>
      </w:r>
      <w:r>
        <w:rPr>
          <w:rFonts w:ascii="Liberation Serif" w:hAnsi="Liberation Serif" w:cs="Liberation Serif"/>
          <w:sz w:val="24"/>
          <w:szCs w:val="24"/>
        </w:rPr>
        <w:t>это нарушение световосприятия, а именно неспособность глаза адаптироваться к изменению освещенности. К сожалению, многие водители халатно относятся к поставленным окулистом диагнозам, нередко запуская болезни глаз или управляя транспортным средством без прописанных очков (линз), что нередко приводит к трагическим последствиям.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сумерках, при плохом освещении, водитель не может воспринимать дорожную ситуацию также как днем, к тому же глаза не успев адаптироваться, плохо различают цвета. Расстояние до встречного объекта оценивается в большую от реальности сторону. Все это нужно иметь в виду.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Хуже всего передвигаться в полутьме, когда только начинает светать или темнеть. В это время с трудом можно различать дорожную обстановку, препятствия, границы дороги, если на проезжей части отсутствует дорожная разметка со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стекломикрошариками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Нередко в сумерках с водителями злую шутку могут сыграть тени от деревьев, различных объектов транспортной инфраструктуры. В этой ситуации может помочь дальний свет.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Дополнительно стоит отметить, что время реакции в условиях пониженной видимости на неожиданно возникшее препятствие в среднем увеличивается на 0,6 – 0,7 с. Это связано с необходимостью его распознавания.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Действенными решениями в это время может быть остановка на кемпинге, площадке отдыха, кафе, территории АЗС, а также правильный выбор скорости движения.</w:t>
      </w:r>
    </w:p>
    <w:p w:rsidR="00B801F2" w:rsidRDefault="00B801F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Туман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Туман – это мельчайшие капли воды, которые конденсируются в холодном воздухе из водяного пара. Туман накладывает существенные ограничения: уменьшает зону видимости, затрудняет распознавание препятствий и предметов, искажает восприятие дистанции до впереди идущего и встречного транспортного средства и, как следствие, практически исключает возможность прогнозирования дорожной ситуации водителем. У ряда водителей туман способствует обману зрения, потере ориентации.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Управление транспортным средством в условиях тумана требует от водителей еще большего опыта, чем управление в дождь. Достаточно долгое движение в тумане вызывает у него сильное нервное напряжение, что в итоге может привести к неверным решениям на дороге и трагическим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ппоследствиям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lastRenderedPageBreak/>
        <w:t xml:space="preserve">Иногда туман бывает настолько сильным и создает такую большую опасность, что целесообразно прервать поездку. 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 авариях в тумане, как правило, участвует большое количество транспортных средств, что приводит к большому количеству пострадавших.</w:t>
      </w:r>
    </w:p>
    <w:p w:rsidR="00B801F2" w:rsidRDefault="00B801F2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При движении в тумане следует помнить несколько основных правил: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открыть окна и прислушиваться к шуму других транспортных средств;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периодически использовать звуковой сигнал для обозначения своего места, особенно на загородных дорогах;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выбрать правильную скорость движения, которая не должна превышать половины расстояния видимости в метрах;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быть готовым к экстренной остановке в пределах текущей видимости дороги;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следует использовать ближний свет фар, передние и задние противотуманные фары;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 до въезда в туман лучше заранее включить систему отопления на повышенные обороты, а также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электрообогрев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стекол и зеркал;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периодически осуществлять контроль скорости по спидометру;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для улучшения видимости в тумане наклониться над рулевым колесом и приблизить глаза к переднему стеклу. Такое положение весьма утомительно, но периодически им надо пользоваться;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определить при движении для себя характерные ориентиры, обозначающие край проезжей части.</w:t>
      </w:r>
    </w:p>
    <w:p w:rsidR="00B801F2" w:rsidRDefault="00B801F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При движении в тумане или приближении к нему не следует: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надеяться проскочить полосу тумана, не снижая скорость;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 начинать обгон, особенно на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двухполосных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дорогах со встречным движением;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игнорировать использование специальной светотехники (не включать противотуманные фары);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использовать задние фонари переднего автомобиля в качестве ориентира;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использовать обочину дороги для остановки и стоянки.</w:t>
      </w:r>
    </w:p>
    <w:p w:rsidR="00B801F2" w:rsidRDefault="00B801F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Дождь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Основную опасность представляет только что начавшийся дождь, который делает покрытие очень скользким в виду наличия на нем микрочастиц пыли, грязи, продуктов износа резины, частиц сажи и масла из выхлопной системы. При начале дождя необходимо обязательно снизить скорость, избегать обгонов, резкого маневрирования и торможения.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list1"/>
      <w:bookmarkEnd w:id="1"/>
      <w:r>
        <w:rPr>
          <w:rFonts w:ascii="Liberation Serif" w:hAnsi="Liberation Serif" w:cs="Liberation Serif"/>
          <w:sz w:val="24"/>
          <w:szCs w:val="24"/>
        </w:rPr>
        <w:t>Также опасны асфальтобетонные дороги, покрытые грязью или мокрыми опавшими листьями. Сцепление шин с дорогой на таких участках существенно уменьшается.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Коэффициент сцепления на мокрых дорогах уменьшается в 1,5–2 раза, что ухудшает устойчивость автомобиля, а главное — резко увеличивается тормозной путь. 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Особое внимание при движении в дождь стоит уделить правильному выбору скорости с целью избегания образования между колесом автомобиля и дорогой водяного клина (эффекта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аквапланирования</w:t>
      </w:r>
      <w:proofErr w:type="spellEnd"/>
      <w:r>
        <w:rPr>
          <w:rFonts w:ascii="Liberation Serif" w:hAnsi="Liberation Serif" w:cs="Liberation Serif"/>
          <w:sz w:val="24"/>
          <w:szCs w:val="24"/>
        </w:rPr>
        <w:t>). Признаком его появления является появление лёгкости управления рулевым колесом. Бороться с этим явлением можно лишь плавным снижением скорости, в том числе при помощи торможения двигателем. При этом надо стараться минимально использовать рабочие тормоза, так как вода уже снизила их эффективность.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Также при отправлении в дорогу не стоит забывать и об исправности стеклоочистителя и наличии омывающей жидкости. Это позволит Вам в случае необходимости оперативно очистить залитое лобовое стекло, тем самым обеспечив себе приемлемый контроль дорожной ситуации.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Дождь также изменяет восприятие водителем дорожной ситуации и отрицательно влияет на уровень безопасности: появляются блики, разрушения дорожного полотна скрадываются лужами, существенно ухудшается восприятие дорожной разметки, сокращается расстояние видимости, ряд предметов и препятствий пропадают из поля зрения.</w:t>
      </w:r>
    </w:p>
    <w:p w:rsidR="00B801F2" w:rsidRDefault="00B801F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list2"/>
      <w:bookmarkStart w:id="3" w:name="list3"/>
      <w:bookmarkEnd w:id="2"/>
      <w:bookmarkEnd w:id="3"/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Снегопад</w:t>
      </w:r>
    </w:p>
    <w:p w:rsidR="00B801F2" w:rsidRDefault="00941E27">
      <w:pPr>
        <w:spacing w:after="0" w:line="240" w:lineRule="auto"/>
        <w:ind w:firstLine="709"/>
        <w:jc w:val="both"/>
      </w:pPr>
      <w:proofErr w:type="gramStart"/>
      <w:r>
        <w:rPr>
          <w:rFonts w:ascii="Liberation Serif" w:hAnsi="Liberation Serif" w:cs="Liberation Serif"/>
          <w:sz w:val="24"/>
          <w:szCs w:val="24"/>
        </w:rPr>
        <w:t>Снегопад накладывает ряд существенных ограничений на передвижение всех участников дорожного движения: сильно ухудшается видимость для водителя и пешехода,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повышается вероятность заноса автомобиля, удли</w:t>
      </w:r>
      <w:r>
        <w:rPr>
          <w:rFonts w:ascii="Liberation Serif" w:hAnsi="Liberation Serif" w:cs="Liberation Serif"/>
          <w:sz w:val="24"/>
          <w:szCs w:val="24"/>
        </w:rPr>
        <w:softHyphen/>
        <w:t>няется тормозной путь, частично ограничивается или полностью прекращается движение по ряду улиц, ухудшается видимость технических средств организации дорожного движения, таких как знаки, светофоры, затрудняется ориентирование в границах полосы движения, проезжей части, особенно на загородных дорогах в виду отсутствия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видимости дорожной разметки.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утреннее и вечернее время водителю становится труднее распознать пешехода из-за сугробов, припаркованных и засыпанных транспортных средств, преломления лучей света, наличия на пешеходе, как правило, темной одежды без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световозвращающих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элементов, применения на дорогах реагентов, которые летят из-под </w:t>
      </w:r>
      <w:proofErr w:type="gramStart"/>
      <w:r>
        <w:rPr>
          <w:rFonts w:ascii="Liberation Serif" w:hAnsi="Liberation Serif" w:cs="Liberation Serif"/>
          <w:sz w:val="24"/>
          <w:szCs w:val="24"/>
        </w:rPr>
        <w:t>колес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впереди идущих транспортных средств прямо в лобовое стекло.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Как правило, в первые снегопады существенно возрастает число дорожно-транспортных происшествий, связанных со столкновением транспортных средств, наездом на пешеходов, съездом с дороги, т.к. водители не меняют свой стиль вождения, нередко передвигаясь при этом на летней резине.</w:t>
      </w:r>
    </w:p>
    <w:p w:rsidR="00B801F2" w:rsidRDefault="00B801F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Водителю при движении в снегопад необходимо соблюдать ряд простых правил: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 перед выездом проверить техническую исправность автомобиля, наличие омывающей жидкости, работу стеклоочистителей,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опотительной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системы, работоспособность систем подогрева лобового стекла (при наличии), заднего стекла и зеркал;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использовать резину по сезону, желательно шипованную, с достаточной глубиной протектора;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заранее изучить маршрут движения;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выбирать оптимальную скорость движения, избегая при этом резких маневров и экстренного торможения, учитывая ситуацию на дороге (гололед, снежный накат, наличие реагентов);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в случае обильного снегопада, вынуждающего водителя осуществить остановку транспортного средства, правильно выбирать места остановки/стоянки – площадки отдыха, кафе, территории АЗС, освещенные участки дорог, стараться избегать остановки на обочине дороги.</w:t>
      </w:r>
    </w:p>
    <w:p w:rsidR="00B801F2" w:rsidRDefault="00B801F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Пешеходы тоже должны учитывать специфику своего передвижения во время снегопада: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 желательно использовать яркую одежду со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световозвращающими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элементами;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пересекать проезжую часть по надземным, подземным и регулируемым пешеходным переходам;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передвигаться по тротуарам;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ни в коем случае не перебегать проезжую часть, даже на пешеходном переходе;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 использовать нескользящую обувь с хорошим протектором; 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реально оценивать дорожную ситуацию – не выходить из-за угла, навала снега, припаркованного засыпанного транспортного средства;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– пересекать проезжую </w:t>
      </w:r>
      <w:proofErr w:type="gramStart"/>
      <w:r>
        <w:rPr>
          <w:rFonts w:ascii="Liberation Serif" w:hAnsi="Liberation Serif" w:cs="Liberation Serif"/>
          <w:sz w:val="24"/>
          <w:szCs w:val="24"/>
        </w:rPr>
        <w:t>часть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только убедившись в отсутствии транспортного средства или убедившись в том, что водители Вас видят и пропускают;</w:t>
      </w:r>
    </w:p>
    <w:p w:rsidR="00B801F2" w:rsidRDefault="00941E2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 учитывать при движении состояние пешеходных путей и проезжей части (гололед, снежный накат, наличие реагентов).</w:t>
      </w:r>
    </w:p>
    <w:p w:rsidR="00B801F2" w:rsidRDefault="00B801F2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B801F2">
      <w:headerReference w:type="default" r:id="rId7"/>
      <w:pgSz w:w="11906" w:h="16838"/>
      <w:pgMar w:top="851" w:right="567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99C" w:rsidRDefault="0047199C">
      <w:pPr>
        <w:spacing w:after="0" w:line="240" w:lineRule="auto"/>
      </w:pPr>
      <w:r>
        <w:separator/>
      </w:r>
    </w:p>
  </w:endnote>
  <w:endnote w:type="continuationSeparator" w:id="0">
    <w:p w:rsidR="0047199C" w:rsidRDefault="0047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99C" w:rsidRDefault="004719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7199C" w:rsidRDefault="0047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3A" w:rsidRDefault="00941E27">
    <w:pPr>
      <w:pStyle w:val="a7"/>
      <w:jc w:val="center"/>
    </w:pPr>
    <w:r>
      <w:rPr>
        <w:rFonts w:ascii="Liberation Serif" w:hAnsi="Liberation Serif" w:cs="Liberation Serif"/>
        <w:sz w:val="20"/>
        <w:szCs w:val="20"/>
      </w:rPr>
      <w:fldChar w:fldCharType="begin"/>
    </w:r>
    <w:r>
      <w:rPr>
        <w:rFonts w:ascii="Liberation Serif" w:hAnsi="Liberation Serif" w:cs="Liberation Serif"/>
        <w:sz w:val="20"/>
        <w:szCs w:val="20"/>
      </w:rPr>
      <w:instrText xml:space="preserve"> PAGE </w:instrText>
    </w:r>
    <w:r>
      <w:rPr>
        <w:rFonts w:ascii="Liberation Serif" w:hAnsi="Liberation Serif" w:cs="Liberation Serif"/>
        <w:sz w:val="20"/>
        <w:szCs w:val="20"/>
      </w:rPr>
      <w:fldChar w:fldCharType="separate"/>
    </w:r>
    <w:r w:rsidR="00D20746">
      <w:rPr>
        <w:rFonts w:ascii="Liberation Serif" w:hAnsi="Liberation Serif" w:cs="Liberation Serif"/>
        <w:noProof/>
        <w:sz w:val="20"/>
        <w:szCs w:val="20"/>
      </w:rPr>
      <w:t>3</w:t>
    </w:r>
    <w:r>
      <w:rPr>
        <w:rFonts w:ascii="Liberation Serif" w:hAnsi="Liberation Serif" w:cs="Liberation Serif"/>
        <w:sz w:val="20"/>
        <w:szCs w:val="20"/>
      </w:rPr>
      <w:fldChar w:fldCharType="end"/>
    </w:r>
  </w:p>
  <w:p w:rsidR="006A613A" w:rsidRDefault="0047199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801F2"/>
    <w:rsid w:val="001A4BF9"/>
    <w:rsid w:val="0047199C"/>
    <w:rsid w:val="00941E27"/>
    <w:rsid w:val="00B801F2"/>
    <w:rsid w:val="00D2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Definition"/>
    <w:basedOn w:val="a0"/>
    <w:rPr>
      <w:i/>
      <w:iCs/>
    </w:rPr>
  </w:style>
  <w:style w:type="paragraph" w:styleId="a3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rPr>
      <w:b/>
      <w:bCs/>
    </w:rPr>
  </w:style>
  <w:style w:type="character" w:styleId="a6">
    <w:name w:val="Emphasis"/>
    <w:basedOn w:val="a0"/>
    <w:rPr>
      <w:i/>
      <w:iCs/>
    </w:rPr>
  </w:style>
  <w:style w:type="paragraph" w:styleId="a7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</w:style>
  <w:style w:type="paragraph" w:styleId="ab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Definition"/>
    <w:basedOn w:val="a0"/>
    <w:rPr>
      <w:i/>
      <w:iCs/>
    </w:rPr>
  </w:style>
  <w:style w:type="paragraph" w:styleId="a3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rPr>
      <w:b/>
      <w:bCs/>
    </w:rPr>
  </w:style>
  <w:style w:type="character" w:styleId="a6">
    <w:name w:val="Emphasis"/>
    <w:basedOn w:val="a0"/>
    <w:rPr>
      <w:i/>
      <w:iCs/>
    </w:rPr>
  </w:style>
  <w:style w:type="paragraph" w:styleId="a7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</w:style>
  <w:style w:type="paragraph" w:styleId="ab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Мышленник Евгений Анатольевич</dc:creator>
  <cp:lastModifiedBy>Пользователь Windows</cp:lastModifiedBy>
  <cp:revision>3</cp:revision>
  <cp:lastPrinted>2022-09-23T04:50:00Z</cp:lastPrinted>
  <dcterms:created xsi:type="dcterms:W3CDTF">2022-10-14T03:23:00Z</dcterms:created>
  <dcterms:modified xsi:type="dcterms:W3CDTF">2022-10-17T08:14:00Z</dcterms:modified>
</cp:coreProperties>
</file>